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0CD8" w:rsidRPr="006C7972" w:rsidRDefault="004D0CD8" w:rsidP="004D0CD8">
      <w:pPr>
        <w:pStyle w:val="ConsPlusTitle"/>
        <w:jc w:val="center"/>
        <w:rPr>
          <w:sz w:val="24"/>
          <w:szCs w:val="24"/>
        </w:rPr>
      </w:pPr>
      <w:r w:rsidRPr="006C7972">
        <w:rPr>
          <w:sz w:val="24"/>
          <w:szCs w:val="24"/>
        </w:rPr>
        <w:t>ИНФОРМАЦИ</w:t>
      </w:r>
      <w:r w:rsidR="007D3EEF" w:rsidRPr="006C7972">
        <w:rPr>
          <w:sz w:val="24"/>
          <w:szCs w:val="24"/>
        </w:rPr>
        <w:t>Я</w:t>
      </w:r>
      <w:r w:rsidRPr="006C7972">
        <w:rPr>
          <w:sz w:val="24"/>
          <w:szCs w:val="24"/>
        </w:rPr>
        <w:t xml:space="preserve"> О ДЕЯТЕЛЬНОСТИ АУДИТОРСКОЙ</w:t>
      </w:r>
      <w:r w:rsidR="007D3EEF" w:rsidRPr="006C7972">
        <w:rPr>
          <w:sz w:val="24"/>
          <w:szCs w:val="24"/>
        </w:rPr>
        <w:t xml:space="preserve"> </w:t>
      </w:r>
      <w:r w:rsidRPr="006C7972">
        <w:rPr>
          <w:sz w:val="24"/>
          <w:szCs w:val="24"/>
        </w:rPr>
        <w:t>ОРГАНИЗАЦИИ, ПОДЛЕЖАЩ</w:t>
      </w:r>
      <w:r w:rsidR="007D3EEF" w:rsidRPr="006C7972">
        <w:rPr>
          <w:sz w:val="24"/>
          <w:szCs w:val="24"/>
        </w:rPr>
        <w:t>АЯ</w:t>
      </w:r>
      <w:r w:rsidRPr="006C7972">
        <w:rPr>
          <w:sz w:val="24"/>
          <w:szCs w:val="24"/>
        </w:rPr>
        <w:t xml:space="preserve"> РАСКРЫТИЮ НА ЕЕ САЙТЕ</w:t>
      </w:r>
      <w:r w:rsidR="007D3EEF" w:rsidRPr="006C7972">
        <w:rPr>
          <w:sz w:val="24"/>
          <w:szCs w:val="24"/>
        </w:rPr>
        <w:t xml:space="preserve"> </w:t>
      </w:r>
      <w:r w:rsidRPr="006C7972">
        <w:rPr>
          <w:sz w:val="24"/>
          <w:szCs w:val="24"/>
        </w:rPr>
        <w:t>В СЕТИ "ИНТЕРНЕТ"</w:t>
      </w:r>
      <w:r w:rsidR="000D3BBA" w:rsidRPr="006C7972">
        <w:rPr>
          <w:sz w:val="24"/>
          <w:szCs w:val="24"/>
        </w:rPr>
        <w:t xml:space="preserve"> </w:t>
      </w:r>
    </w:p>
    <w:p w:rsidR="007D3EEF" w:rsidRPr="006C7972" w:rsidRDefault="000D3BBA" w:rsidP="00F16722">
      <w:pPr>
        <w:pStyle w:val="ConsPlusTitle"/>
        <w:jc w:val="center"/>
        <w:rPr>
          <w:sz w:val="24"/>
          <w:szCs w:val="24"/>
        </w:rPr>
      </w:pPr>
      <w:r w:rsidRPr="006C7972">
        <w:rPr>
          <w:sz w:val="24"/>
          <w:szCs w:val="24"/>
        </w:rPr>
        <w:t xml:space="preserve">ПО СОСТОЯНИЮ НА 01 </w:t>
      </w:r>
      <w:r w:rsidR="006059F0">
        <w:rPr>
          <w:sz w:val="24"/>
          <w:szCs w:val="24"/>
        </w:rPr>
        <w:t xml:space="preserve">ЯНВАРЯ </w:t>
      </w:r>
      <w:r w:rsidRPr="006C7972">
        <w:rPr>
          <w:sz w:val="24"/>
          <w:szCs w:val="24"/>
        </w:rPr>
        <w:t>202</w:t>
      </w:r>
      <w:r w:rsidR="006059F0">
        <w:rPr>
          <w:sz w:val="24"/>
          <w:szCs w:val="24"/>
        </w:rPr>
        <w:t>3</w:t>
      </w:r>
      <w:r w:rsidRPr="006C7972">
        <w:rPr>
          <w:sz w:val="24"/>
          <w:szCs w:val="24"/>
        </w:rPr>
        <w:t xml:space="preserve"> </w:t>
      </w:r>
      <w:r w:rsidR="006C7972" w:rsidRPr="006C7972">
        <w:rPr>
          <w:sz w:val="24"/>
          <w:szCs w:val="24"/>
        </w:rPr>
        <w:t>г</w:t>
      </w:r>
      <w:r w:rsidRPr="006C7972">
        <w:rPr>
          <w:sz w:val="24"/>
          <w:szCs w:val="24"/>
        </w:rPr>
        <w:t>.</w:t>
      </w:r>
    </w:p>
    <w:p w:rsidR="000D3BBA" w:rsidRPr="003158CF" w:rsidRDefault="006C7972" w:rsidP="00F16722">
      <w:pPr>
        <w:pStyle w:val="ConsPlusTitle"/>
        <w:jc w:val="center"/>
        <w:rPr>
          <w:b w:val="0"/>
          <w:sz w:val="20"/>
        </w:rPr>
      </w:pPr>
      <w:r w:rsidRPr="006C7972">
        <w:rPr>
          <w:i/>
          <w:sz w:val="20"/>
        </w:rPr>
        <w:t xml:space="preserve">согласно Приказу Минфина России от 30.11.2021 </w:t>
      </w:r>
      <w:r w:rsidR="00AE158D">
        <w:rPr>
          <w:i/>
          <w:sz w:val="20"/>
        </w:rPr>
        <w:t>№</w:t>
      </w:r>
      <w:r w:rsidRPr="006C7972">
        <w:rPr>
          <w:i/>
          <w:sz w:val="20"/>
        </w:rPr>
        <w:t xml:space="preserve"> 198н "Об утверждении перечня информации о деятельности аудиторской организации, подлежащей раскрытию на ее сайте в информационно-телекоммуникационной сети "Интернет" и установлении сроков раскрытия такой информации" </w:t>
      </w:r>
      <w:r w:rsidRPr="006C7972">
        <w:rPr>
          <w:sz w:val="20"/>
        </w:rPr>
        <w:t xml:space="preserve"> </w:t>
      </w:r>
      <w:r w:rsidRPr="006C7972">
        <w:rPr>
          <w:sz w:val="20"/>
        </w:rPr>
        <w:br/>
      </w:r>
    </w:p>
    <w:tbl>
      <w:tblPr>
        <w:tblStyle w:val="a3"/>
        <w:tblW w:w="15423" w:type="dxa"/>
        <w:tblInd w:w="-289" w:type="dxa"/>
        <w:tblLook w:val="04A0" w:firstRow="1" w:lastRow="0" w:firstColumn="1" w:lastColumn="0" w:noHBand="0" w:noVBand="1"/>
      </w:tblPr>
      <w:tblGrid>
        <w:gridCol w:w="568"/>
        <w:gridCol w:w="7427"/>
        <w:gridCol w:w="7428"/>
      </w:tblGrid>
      <w:tr w:rsidR="007D3EEF" w:rsidRPr="008A553F" w:rsidTr="001310F4">
        <w:trPr>
          <w:tblHeader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D3EEF" w:rsidRPr="008A553F" w:rsidRDefault="007D3EEF" w:rsidP="007D3EE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  <w:tcBorders>
              <w:top w:val="single" w:sz="12" w:space="0" w:color="auto"/>
              <w:bottom w:val="single" w:sz="12" w:space="0" w:color="auto"/>
            </w:tcBorders>
          </w:tcPr>
          <w:p w:rsidR="007D3EEF" w:rsidRPr="008A553F" w:rsidRDefault="003158CF" w:rsidP="003158CF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Перечень информации о</w:t>
            </w:r>
            <w:r w:rsidR="006C7972" w:rsidRPr="008A553F">
              <w:rPr>
                <w:sz w:val="18"/>
                <w:szCs w:val="18"/>
              </w:rPr>
              <w:t xml:space="preserve"> деятельности </w:t>
            </w:r>
            <w:r w:rsidRPr="008A553F">
              <w:rPr>
                <w:sz w:val="18"/>
                <w:szCs w:val="18"/>
              </w:rPr>
              <w:t>аудиторской организации (далее</w:t>
            </w:r>
            <w:r w:rsidR="009A2AE0" w:rsidRPr="008A553F"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>- АО)</w:t>
            </w:r>
          </w:p>
        </w:tc>
        <w:tc>
          <w:tcPr>
            <w:tcW w:w="74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D3EEF" w:rsidRPr="008A553F" w:rsidRDefault="003158CF" w:rsidP="007D3EE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Содержание информации о</w:t>
            </w:r>
            <w:r w:rsidR="006C7972" w:rsidRPr="008A553F">
              <w:rPr>
                <w:b w:val="0"/>
                <w:sz w:val="18"/>
                <w:szCs w:val="18"/>
              </w:rPr>
              <w:t xml:space="preserve"> деятельности</w:t>
            </w:r>
            <w:r w:rsidRPr="008A553F">
              <w:rPr>
                <w:b w:val="0"/>
                <w:sz w:val="18"/>
                <w:szCs w:val="18"/>
              </w:rPr>
              <w:t xml:space="preserve"> АО</w:t>
            </w:r>
          </w:p>
        </w:tc>
      </w:tr>
      <w:tr w:rsidR="003158CF" w:rsidRPr="008A553F" w:rsidTr="001310F4">
        <w:tc>
          <w:tcPr>
            <w:tcW w:w="568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1.</w:t>
            </w:r>
          </w:p>
        </w:tc>
        <w:tc>
          <w:tcPr>
            <w:tcW w:w="7427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аудиторской организации:</w:t>
            </w:r>
          </w:p>
        </w:tc>
        <w:tc>
          <w:tcPr>
            <w:tcW w:w="7428" w:type="dxa"/>
            <w:tcBorders>
              <w:top w:val="single" w:sz="12" w:space="0" w:color="auto"/>
            </w:tcBorders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696B8A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полное и сокращенное (при наличии) наименование на русском языке (в случае если в учредительных документах аудиторской организации ее наименование указано также на одном из языков народов Российской Федерации и (или) на иностранном языке, также наименование аудиторской организации на этих языках), включая организационно-правовую форму;</w:t>
            </w:r>
          </w:p>
        </w:tc>
        <w:tc>
          <w:tcPr>
            <w:tcW w:w="7428" w:type="dxa"/>
          </w:tcPr>
          <w:p w:rsidR="00696B8A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>Полное наименование на русском языке –</w:t>
            </w:r>
          </w:p>
          <w:p w:rsidR="003158CF" w:rsidRPr="00696B8A" w:rsidRDefault="000E6DB7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>Общество с ограниченной ответственностью «А2-АУДИТ»</w:t>
            </w:r>
          </w:p>
          <w:p w:rsidR="000E6DB7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/>
                <w:b w:val="0"/>
                <w:sz w:val="18"/>
                <w:szCs w:val="18"/>
              </w:rPr>
              <w:t xml:space="preserve">Сокращенное наименование - </w:t>
            </w:r>
            <w:r w:rsidR="000E6DB7" w:rsidRPr="00696B8A">
              <w:rPr>
                <w:rFonts w:asciiTheme="minorHAnsi" w:hAnsiTheme="minorHAnsi"/>
                <w:b w:val="0"/>
                <w:sz w:val="18"/>
                <w:szCs w:val="18"/>
              </w:rPr>
              <w:t>ООО «А2-АУДИТ»</w:t>
            </w:r>
          </w:p>
          <w:p w:rsidR="000E6DB7" w:rsidRPr="000E6DB7" w:rsidRDefault="00696B8A" w:rsidP="00696B8A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96B8A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Полное наименование на английском языке -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Limited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Liability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Company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«А2-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val="en-US" w:eastAsia="ru-RU"/>
              </w:rPr>
              <w:t>AUDIT</w:t>
            </w:r>
            <w:r w:rsidR="000E6DB7" w:rsidRPr="000E6DB7">
              <w:rPr>
                <w:rFonts w:eastAsia="Times New Roman" w:cs="Times New Roman"/>
                <w:sz w:val="18"/>
                <w:szCs w:val="18"/>
                <w:lang w:eastAsia="ru-RU"/>
              </w:rPr>
              <w:t>»</w:t>
            </w:r>
          </w:p>
          <w:p w:rsidR="000E6DB7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 xml:space="preserve">Сокращенное наименование на английском языке- 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>«А2-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  <w:lang w:val="en-US"/>
              </w:rPr>
              <w:t>AUDIT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</w:rPr>
              <w:t xml:space="preserve">» </w:t>
            </w:r>
            <w:r w:rsidR="000E6DB7" w:rsidRPr="00696B8A">
              <w:rPr>
                <w:rFonts w:asciiTheme="minorHAnsi" w:hAnsiTheme="minorHAnsi" w:cs="Times New Roman"/>
                <w:b w:val="0"/>
                <w:sz w:val="18"/>
                <w:szCs w:val="18"/>
                <w:lang w:val="en-US"/>
              </w:rPr>
              <w:t>LLC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696B8A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адрес в пределах места нахождения;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111033</w:t>
            </w:r>
            <w:r>
              <w:rPr>
                <w:rFonts w:asciiTheme="minorHAnsi" w:hAnsiTheme="minorHAnsi" w:cs="Tahoma"/>
                <w:b w:val="0"/>
                <w:sz w:val="18"/>
                <w:szCs w:val="18"/>
              </w:rPr>
              <w:t>, г.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Москва, </w:t>
            </w:r>
            <w:proofErr w:type="spellStart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Золоторожский</w:t>
            </w:r>
            <w:proofErr w:type="spellEnd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проезд, д.4, </w:t>
            </w:r>
            <w:proofErr w:type="spellStart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эт</w:t>
            </w:r>
            <w:proofErr w:type="spellEnd"/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>. 1, к.32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номер телефона;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(495)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</w:rPr>
              <w:t xml:space="preserve"> </w:t>
            </w: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362-85-09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г) адрес электронной почты.</w:t>
            </w:r>
          </w:p>
        </w:tc>
        <w:tc>
          <w:tcPr>
            <w:tcW w:w="7428" w:type="dxa"/>
          </w:tcPr>
          <w:p w:rsidR="003158CF" w:rsidRPr="00696B8A" w:rsidRDefault="00696B8A" w:rsidP="00696B8A">
            <w:pPr>
              <w:pStyle w:val="ConsPlusTitle"/>
              <w:jc w:val="center"/>
              <w:rPr>
                <w:rFonts w:asciiTheme="minorHAnsi" w:hAnsiTheme="minorHAnsi"/>
                <w:b w:val="0"/>
                <w:sz w:val="18"/>
                <w:szCs w:val="18"/>
              </w:rPr>
            </w:pPr>
            <w:r w:rsidRPr="00696B8A">
              <w:rPr>
                <w:rFonts w:asciiTheme="minorHAnsi" w:hAnsiTheme="minorHAnsi" w:cs="Tahoma"/>
                <w:b w:val="0"/>
                <w:sz w:val="18"/>
                <w:szCs w:val="18"/>
                <w:lang w:val="en-US"/>
              </w:rPr>
              <w:t>newa2@a2audit.ru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2.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наличии права аудиторской организации оказывать аудиторские услуги: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дата внесения сведений об аудиторской организации в реестр аудиторов и аудиторских организаций саморегулируемой организации аудиторов;</w:t>
            </w:r>
          </w:p>
        </w:tc>
        <w:tc>
          <w:tcPr>
            <w:tcW w:w="7428" w:type="dxa"/>
          </w:tcPr>
          <w:p w:rsidR="00D767D2" w:rsidRDefault="00D767D2" w:rsidP="00D767D2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15.11.2016- Саморегулируемая организация аудиторов Ассоциация «Содружество»  </w:t>
            </w:r>
          </w:p>
          <w:p w:rsidR="00D767D2" w:rsidRDefault="00D767D2" w:rsidP="00D767D2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(ОРНЗ  11606057796) </w:t>
            </w:r>
          </w:p>
          <w:p w:rsidR="00C827EB" w:rsidRDefault="00C827EB" w:rsidP="00D767D2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21.12.2009</w:t>
            </w:r>
            <w:r w:rsidR="00D767D2">
              <w:rPr>
                <w:b w:val="0"/>
                <w:sz w:val="18"/>
                <w:szCs w:val="18"/>
              </w:rPr>
              <w:t xml:space="preserve">-13.11.2016 </w:t>
            </w:r>
            <w:r>
              <w:rPr>
                <w:b w:val="0"/>
                <w:sz w:val="18"/>
                <w:szCs w:val="18"/>
              </w:rPr>
              <w:t>- Саморегулируемая организация аудиторов «Аудиторская палата России»</w:t>
            </w:r>
            <w:r w:rsidR="00D767D2">
              <w:rPr>
                <w:b w:val="0"/>
                <w:sz w:val="18"/>
                <w:szCs w:val="18"/>
              </w:rPr>
              <w:t xml:space="preserve">  (ОРНЗ 10301011042)</w:t>
            </w:r>
          </w:p>
          <w:p w:rsidR="003158CF" w:rsidRPr="008A553F" w:rsidRDefault="00D767D2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дата внесения сведений об аудиторской организации в реестр аудиторских организаций, оказывающих аудиторские услуги общественно значимым организациям (в случае внесения сведений);</w:t>
            </w:r>
          </w:p>
        </w:tc>
        <w:tc>
          <w:tcPr>
            <w:tcW w:w="7428" w:type="dxa"/>
          </w:tcPr>
          <w:p w:rsidR="003158CF" w:rsidRPr="008A553F" w:rsidRDefault="003158CF" w:rsidP="00A446A4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Сведения об АО в реестр аудиторских организаций, оказывающих аудиторские услуги общественно </w:t>
            </w:r>
            <w:proofErr w:type="gramStart"/>
            <w:r w:rsidRPr="008A553F">
              <w:rPr>
                <w:sz w:val="18"/>
                <w:szCs w:val="18"/>
              </w:rPr>
              <w:t>значимым организациям</w:t>
            </w:r>
            <w:proofErr w:type="gramEnd"/>
            <w:r w:rsidRPr="008A553F">
              <w:rPr>
                <w:sz w:val="18"/>
                <w:szCs w:val="18"/>
              </w:rPr>
              <w:t xml:space="preserve"> не вносились.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дата внесения сведений об аудиторской организации в реестр аудиторских организаций, оказывающих аудиторские услуги общественно значимым организациям на финансовом рынке (в случае внесения сведений)</w:t>
            </w:r>
          </w:p>
        </w:tc>
        <w:tc>
          <w:tcPr>
            <w:tcW w:w="7428" w:type="dxa"/>
          </w:tcPr>
          <w:p w:rsidR="003158CF" w:rsidRPr="008A553F" w:rsidRDefault="003158CF" w:rsidP="00A446A4">
            <w:pPr>
              <w:pStyle w:val="ConsPlusNormal"/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Сведения об АО в реестр аудиторских организаций, оказывающих аудиторские услуги общественно значимым организациям </w:t>
            </w:r>
            <w:proofErr w:type="gramStart"/>
            <w:r w:rsidRPr="008A553F">
              <w:rPr>
                <w:sz w:val="18"/>
                <w:szCs w:val="18"/>
              </w:rPr>
              <w:t>на</w:t>
            </w:r>
            <w:r w:rsidR="000D3BBA" w:rsidRPr="008A553F"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>финансовом рынке</w:t>
            </w:r>
            <w:proofErr w:type="gramEnd"/>
            <w:r w:rsidRPr="008A553F">
              <w:rPr>
                <w:sz w:val="18"/>
                <w:szCs w:val="18"/>
              </w:rPr>
              <w:t xml:space="preserve"> не вносились.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3.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структуре аудиторской организации с указанием всех ее органов управления и их основных функций, а также фамилий, имен, отчеств (при наличии) членов коллегиального исполнительного органа аудиторской организации (с указанием тех из них, кто является независимым членом (при наличии)) и лица, исполняющего обязанности ее единоличного исполнительного органа.</w:t>
            </w:r>
          </w:p>
        </w:tc>
        <w:tc>
          <w:tcPr>
            <w:tcW w:w="7428" w:type="dxa"/>
          </w:tcPr>
          <w:p w:rsidR="003158CF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Структура управления АО согласно уставу: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Общее собрание участников – высший орган управления;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Коллегиальный исполнительный орган не предусмотрен;</w:t>
            </w:r>
          </w:p>
          <w:p w:rsidR="009A2AE0" w:rsidRPr="008A553F" w:rsidRDefault="009A2AE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Единоличный исполнительный орган – Генеральный директор</w:t>
            </w:r>
          </w:p>
          <w:p w:rsidR="009A2AE0" w:rsidRPr="008A553F" w:rsidRDefault="009A2AE0" w:rsidP="009A2AE0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Серебряков Павел Афанасьевич.</w:t>
            </w:r>
          </w:p>
          <w:p w:rsidR="002C3940" w:rsidRDefault="009A2AE0" w:rsidP="007519DE">
            <w:pPr>
              <w:jc w:val="center"/>
              <w:rPr>
                <w:b/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Основные функции </w:t>
            </w:r>
            <w:r w:rsidR="00F80D58" w:rsidRPr="008A553F">
              <w:rPr>
                <w:sz w:val="18"/>
                <w:szCs w:val="18"/>
              </w:rPr>
              <w:t xml:space="preserve">Общего собрания участников </w:t>
            </w:r>
            <w:r w:rsidRPr="008A553F">
              <w:rPr>
                <w:sz w:val="18"/>
                <w:szCs w:val="18"/>
              </w:rPr>
              <w:t xml:space="preserve">определены </w:t>
            </w:r>
            <w:r w:rsidR="00F80D58" w:rsidRPr="008A553F">
              <w:rPr>
                <w:sz w:val="18"/>
                <w:szCs w:val="18"/>
              </w:rPr>
              <w:t xml:space="preserve">пунктом 7.3. </w:t>
            </w:r>
            <w:r w:rsidRPr="008A553F">
              <w:rPr>
                <w:sz w:val="18"/>
                <w:szCs w:val="18"/>
              </w:rPr>
              <w:t>Устав</w:t>
            </w:r>
            <w:r w:rsidR="00CC522F" w:rsidRPr="008A553F">
              <w:rPr>
                <w:sz w:val="18"/>
                <w:szCs w:val="18"/>
              </w:rPr>
              <w:t>а</w:t>
            </w:r>
            <w:r w:rsidRPr="008A553F">
              <w:rPr>
                <w:sz w:val="18"/>
                <w:szCs w:val="18"/>
              </w:rPr>
              <w:t xml:space="preserve"> АО</w:t>
            </w:r>
            <w:r w:rsidR="007519DE" w:rsidRPr="008A553F">
              <w:rPr>
                <w:b/>
                <w:sz w:val="18"/>
                <w:szCs w:val="18"/>
              </w:rPr>
              <w:t xml:space="preserve"> </w:t>
            </w:r>
          </w:p>
          <w:p w:rsidR="007519DE" w:rsidRPr="008A553F" w:rsidRDefault="007519DE" w:rsidP="007519DE">
            <w:pPr>
              <w:jc w:val="center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– см. вложенный документ</w:t>
            </w:r>
          </w:p>
          <w:p w:rsidR="009A2AE0" w:rsidRPr="008A553F" w:rsidRDefault="00794BB3" w:rsidP="00F80D58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object w:dxaOrig="1504" w:dyaOrig="9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75pt;height:49.35pt" o:ole="">
                  <v:imagedata r:id="rId8" o:title=""/>
                </v:shape>
                <o:OLEObject Type="Embed" ProgID="Package" ShapeID="_x0000_i1031" DrawAspect="Icon" ObjectID="_1741690401" r:id="rId9"/>
              </w:object>
            </w:r>
          </w:p>
          <w:p w:rsidR="00C03902" w:rsidRPr="008A553F" w:rsidRDefault="00CC522F" w:rsidP="00C03902">
            <w:pPr>
              <w:pStyle w:val="ConsPlusTitle"/>
              <w:jc w:val="center"/>
              <w:rPr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Основные функции Единоличного исполнительного органа определены трудовым договором, согласно которому генеральный директор обязан:</w:t>
            </w:r>
            <w:r w:rsidRPr="008A553F">
              <w:rPr>
                <w:sz w:val="18"/>
                <w:szCs w:val="18"/>
              </w:rPr>
              <w:t xml:space="preserve"> </w:t>
            </w:r>
            <w:bookmarkStart w:id="0" w:name="P251"/>
            <w:bookmarkEnd w:id="0"/>
          </w:p>
          <w:p w:rsidR="00CC522F" w:rsidRPr="008A553F" w:rsidRDefault="00C03902" w:rsidP="00CC522F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- </w:t>
            </w:r>
            <w:r w:rsidR="00CC522F"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руководить в соответствии с действующим законодательством Российской Федерации производственно-хозяйственной и финансово-экономической деятельностью Организации, </w:t>
            </w:r>
            <w:r w:rsidR="00CC522F"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lastRenderedPageBreak/>
              <w:t>неся всю полноту ответственности за последствия принимаемых решений, сохранность и эффективное использование имущества Организации, а также финансово-хозяйственные результаты ее деятельности;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устанавливать договорные цены и тарифы на услуги;</w:t>
            </w:r>
          </w:p>
          <w:p w:rsidR="00C03902" w:rsidRPr="008A553F" w:rsidRDefault="00C03902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издавать распоряжения и давать указания, обязательные для исполнения сотрудниками;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утверждать Правила внутреннего трудового распорядка и обеспечивать соблюдение этих Правил;</w:t>
            </w:r>
          </w:p>
          <w:p w:rsidR="00C03902" w:rsidRPr="008A553F" w:rsidRDefault="00C03902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совершать любые другие действия, необходимые для достижения целей Организации, за исключением тех, которые в соответствии с Уставом относятся к исключительной компетенции Общего собрания участников;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знать и выполнять требования Федерального закона от 30 декабря 2008 года № 307-ФЗ «Об аудиторской деятельности», Международных стандартов аудита, действующих на территории Российской Федерации,  Правил независимости аудиторов и аудиторских организаций, Кодекса профессиональной этики аудиторов, а также внутрифирменных правил, утвержденных в Организации в соответствии с указанными нормативными актами;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знать и соблюдать требования Правила внутреннего контроля Организации в целях противодействия легализации (отмывания) доходов, полученных преступным путем, финансированию терроризма и финансированию распространения оружия массового уничтожения, Программы, определяющей организационные основы осуществления внутреннего контроля  Организации в целях противодействия легализации (отмывания) доходов, полученных преступным путем, финансированию терроризма и финансированию распространения оружия массового уничтожения, принятых в целях реализации требований Федерального закона от 07.08.2001 № 115-ФЗ «О противодействии легализации (отмыванию) доходов, полученных преступным путем,  и финансированию терроризма»;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 xml:space="preserve">- соблюдать аудиторскую, банковскую, бухгалтерскую и налоговую тайну в отношении аудируемого лица, ставшую известной при выполнении аудиторских заданий; 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требования конфиденциальности в отношении инсайдерской информации и сведений о персональных данных, ставшие известными при выполнении аудиторских заданий;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принципы и нормы профессионального поведения;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в установленном законом порядке в соответствующие сроки подтверждать свою профессиональную квалификацию с получением необходимых документов (сертификатов, свидетельств и т.п.);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соблюдать принципы и нормы профессионального поведения;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разрабатывать внутрифирменные стандарты аудита и правила контроля качества проводимых проверок и принимать участие в контроле качества аудита;</w:t>
            </w:r>
          </w:p>
          <w:p w:rsidR="00CC522F" w:rsidRPr="008A553F" w:rsidRDefault="00CC522F" w:rsidP="00C03902">
            <w:pPr>
              <w:jc w:val="both"/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 w:rsidRPr="008A553F"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- осуществлять иные обязанности и полномочия, устанавливаемые трудовым договором.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lastRenderedPageBreak/>
              <w:t>4.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лицах, связанных с аудиторской организацией: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перечень филиалов и представительств (при наличии) с указанием адреса в пределах места нахождения;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Филиалов и представительств АО не имеет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перечень дочерних обществ аудиторской организации (при наличии) с указанием полного и сокращенного (при наличии) наименования, включая организационно-правовую форму, адрес в пределах места нахождения;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Дочерних обществ АО не имеет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наименование организации, по отношению к которой аудиторская организация является дочерним обществом (при наличии), включая организационно-правовую форму, адрес в пределах места нахождения;</w:t>
            </w:r>
          </w:p>
        </w:tc>
        <w:tc>
          <w:tcPr>
            <w:tcW w:w="7428" w:type="dxa"/>
          </w:tcPr>
          <w:p w:rsidR="003158CF" w:rsidRPr="008A553F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АО не является дочерним обществом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г) перечень аудиторских организаций, участвующих в уставном (складочном) капитале аудиторской организации, с указанием для каждой аудиторской организации полного и сокращенного (при наличии) наименования, включая организационно-правовую форму, и размера доли участия;</w:t>
            </w:r>
          </w:p>
        </w:tc>
        <w:tc>
          <w:tcPr>
            <w:tcW w:w="7428" w:type="dxa"/>
          </w:tcPr>
          <w:p w:rsidR="008E5AB4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АО не имеет </w:t>
            </w:r>
            <w:r w:rsidRPr="008E5AB4">
              <w:rPr>
                <w:b w:val="0"/>
                <w:sz w:val="18"/>
                <w:szCs w:val="18"/>
              </w:rPr>
              <w:t xml:space="preserve">аудиторских организаций, </w:t>
            </w:r>
          </w:p>
          <w:p w:rsidR="003158CF" w:rsidRPr="008A553F" w:rsidRDefault="008E5AB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E5AB4">
              <w:rPr>
                <w:b w:val="0"/>
                <w:sz w:val="18"/>
                <w:szCs w:val="18"/>
              </w:rPr>
              <w:t xml:space="preserve">участвующих в её уставном (складочном) капитале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д) размер доли уставного (складочного) капитала аудиторской организации, принадлежащей всем аудиторам этой аудиторской организации, с указанием в том числе размера доли уставного (складочного) капитала, принадлежащей всем аудиторам, являющимся работниками аудиторской организации по основному месту работы, и размера доли уставного (складочного) капитала, принадлежащей всем аудиторам, работающим в аудиторской организации по совместительству;</w:t>
            </w:r>
          </w:p>
        </w:tc>
        <w:tc>
          <w:tcPr>
            <w:tcW w:w="7428" w:type="dxa"/>
          </w:tcPr>
          <w:p w:rsidR="00A446A4" w:rsidRPr="008A553F" w:rsidRDefault="00A446A4" w:rsidP="00765A0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100% долей уставного капитала АО принадлежат всем аудиторам АО, том числе 100% размера доли уставного капитала, принадлежат всем аудиторам, являющимся работниками АО по основному месту работы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е) перечень бенефициарных владельцев аудиторской организации с указанием фамилии, имени, отчества (при наличии), гражданства (при наличии), страны постоянного проживания 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Бенефициарными владельцами АО являются:</w:t>
            </w:r>
          </w:p>
          <w:p w:rsidR="00A446A4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Ляховский Виктор Семенович, гражданин Российской Федерации, постоянное место проживания – Российская Федерация;</w:t>
            </w:r>
          </w:p>
          <w:p w:rsidR="00A446A4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Серебряков Павел Афанасьевич, гражданин Российской Федерации, постоянное место проживания – Российская Федерация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ж) перечень иностранных граждан, лиц без гражданства, иностранных юридических лиц, международных компаний, являющихся контролирующими лицами аудиторской организации, с указанием соответственно фамилии, имени, отчества (при наличии), гражданства (при наличии), страны постоянного проживания (учреждения), полного и сокращенного (при наличии) наименования или подтверждение, что таковые отсутствуют. 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Иностранных граждан, лиц без гражданства, иностранных юридических лиц, международных компаний, являющихся контролирующими лицами АО нет (таковые отсутствуют)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з) наименование российской и (или) международной сети аудиторских организаций, членом которой является аудиторская организация, с указанием места расположения штаб-квартиры, адреса официального сайта в информационно-телекоммуникационной сети "Интернет", описания характера отношений между членами указанной сети.</w:t>
            </w:r>
          </w:p>
        </w:tc>
        <w:tc>
          <w:tcPr>
            <w:tcW w:w="7428" w:type="dxa"/>
          </w:tcPr>
          <w:p w:rsidR="003158CF" w:rsidRPr="008A553F" w:rsidRDefault="00A446A4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АО не входит в российские и (или) международные сети аудиторских организаций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5.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Информация об организации и обеспечении соблюдения аудиторской организацией требований профессиональной этики и независимости, установленных Федеральным законом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деятельности", а также кодексом профессиональной этики аудиторов и правилами независимости аудиторов и аудиторских организаций: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а) </w:t>
            </w:r>
            <w:bookmarkStart w:id="1" w:name="_Hlk111027021"/>
            <w:r w:rsidRPr="008A553F">
              <w:rPr>
                <w:sz w:val="18"/>
                <w:szCs w:val="18"/>
              </w:rPr>
              <w:t xml:space="preserve">заявление руководителя аудиторской организации о соблюдении аудиторской организацией и аудиторами требований профессиональной этики и независимости, предусмотренных статьей 8 Федерального закона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 (по состоянию на 1 января года, следующего за годом, информация за который раскрывается</w:t>
            </w:r>
            <w:r w:rsidR="00901656" w:rsidRPr="008A553F">
              <w:rPr>
                <w:sz w:val="18"/>
                <w:szCs w:val="18"/>
              </w:rPr>
              <w:t>)</w:t>
            </w:r>
            <w:bookmarkEnd w:id="1"/>
            <w:r w:rsidR="00901656" w:rsidRPr="008A553F">
              <w:rPr>
                <w:sz w:val="18"/>
                <w:szCs w:val="18"/>
              </w:rPr>
              <w:t>;</w:t>
            </w:r>
          </w:p>
        </w:tc>
        <w:tc>
          <w:tcPr>
            <w:tcW w:w="7428" w:type="dxa"/>
          </w:tcPr>
          <w:p w:rsidR="000C1AA0" w:rsidRPr="00F12AA5" w:rsidRDefault="000C1AA0" w:rsidP="000C1AA0">
            <w:pPr>
              <w:jc w:val="center"/>
              <w:rPr>
                <w:b/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Заявление руководителя аудиторской организации о соблюдении аудиторской организацией и аудиторами требований профессиональной этики и независимости, предусмотренных статьей 8 Федерального закона от 30 декабря 2008 г. № 307-ФЗ "Об аудиторской деятельности"</w:t>
            </w:r>
            <w:r w:rsidR="007519DE" w:rsidRPr="008A553F">
              <w:rPr>
                <w:sz w:val="18"/>
                <w:szCs w:val="18"/>
              </w:rPr>
              <w:t xml:space="preserve"> </w:t>
            </w:r>
            <w:r w:rsidR="007519DE" w:rsidRPr="00F12AA5">
              <w:rPr>
                <w:b/>
                <w:sz w:val="18"/>
                <w:szCs w:val="18"/>
              </w:rPr>
              <w:t>– см. вложенный документ</w:t>
            </w:r>
          </w:p>
          <w:p w:rsidR="003158CF" w:rsidRPr="008A553F" w:rsidRDefault="00794BB3" w:rsidP="000C1AA0">
            <w:pPr>
              <w:pStyle w:val="ConsPlusTitle"/>
              <w:jc w:val="center"/>
              <w:rPr>
                <w:rFonts w:asciiTheme="minorHAnsi" w:eastAsiaTheme="minorHAnsi" w:hAnsiTheme="minorHAnsi" w:cstheme="minorBidi"/>
                <w:b w:val="0"/>
                <w:sz w:val="18"/>
                <w:szCs w:val="1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 w:val="0"/>
                <w:sz w:val="18"/>
                <w:szCs w:val="18"/>
                <w:lang w:eastAsia="en-US"/>
              </w:rPr>
              <w:object w:dxaOrig="1504" w:dyaOrig="988">
                <v:shape id="_x0000_i1033" type="#_x0000_t75" style="width:75pt;height:49.35pt" o:ole="">
                  <v:imagedata r:id="rId10" o:title=""/>
                </v:shape>
                <o:OLEObject Type="Embed" ProgID="Acrobat.Document.DC" ShapeID="_x0000_i1033" DrawAspect="Icon" ObjectID="_1741690402" r:id="rId11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8E5AB4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8E5AB4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описание системы вознаграждения руководства аудиторской организации, руководителей аудита, в том числе факторов, влияющих на размер их вознаграждений;</w:t>
            </w:r>
          </w:p>
        </w:tc>
        <w:tc>
          <w:tcPr>
            <w:tcW w:w="7428" w:type="dxa"/>
          </w:tcPr>
          <w:p w:rsidR="003158CF" w:rsidRPr="008A553F" w:rsidRDefault="007519DE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8A553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Система вознаграждения руководства аудиторской организации, руководителей аудита, в том числе факторов, влияющих на размер их вознаграждений определена внутрифирменной </w:t>
            </w:r>
            <w:r w:rsidRPr="008A553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lastRenderedPageBreak/>
              <w:t>Политикой мотивации работников аудиторской организации и Положением об оплате и стимулировании труда работников ООО «А2-АУДИТ»</w:t>
            </w:r>
            <w:r w:rsidR="008A553F" w:rsidRPr="008A553F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.</w:t>
            </w:r>
          </w:p>
          <w:p w:rsidR="008A553F" w:rsidRPr="008A553F" w:rsidRDefault="008A553F" w:rsidP="008E5AB4">
            <w:pPr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Политика мотивации работников аудиторской организации включает следующие подходы: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руководство аудиторской организации поощряет высококачественную работу сотрудников;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руководство аудиторской организации проводит оценку результатов индивидуальной работы и уровня профессиональной компетентности работников, исходя из качества выполнения работы;</w:t>
            </w:r>
          </w:p>
          <w:p w:rsidR="008A553F" w:rsidRP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процедуры, применяемые в аудиторской организации в отношении оценки выполненной работы, оплаты и повышения в должности (включая систему поощрения) работников, направлены на закрепление приверженности аудиторской организации качеству;</w:t>
            </w:r>
          </w:p>
          <w:p w:rsidR="008A553F" w:rsidRDefault="008A553F" w:rsidP="008E5AB4">
            <w:pPr>
              <w:numPr>
                <w:ilvl w:val="0"/>
                <w:numId w:val="2"/>
              </w:numPr>
              <w:ind w:left="426"/>
              <w:jc w:val="both"/>
              <w:rPr>
                <w:rFonts w:cstheme="minorHAnsi"/>
                <w:sz w:val="18"/>
                <w:szCs w:val="18"/>
              </w:rPr>
            </w:pPr>
            <w:r w:rsidRPr="008A553F">
              <w:rPr>
                <w:rFonts w:cstheme="minorHAnsi"/>
                <w:sz w:val="18"/>
                <w:szCs w:val="18"/>
              </w:rPr>
              <w:t>установление повременно</w:t>
            </w:r>
            <w:r w:rsidR="00252387">
              <w:rPr>
                <w:rFonts w:cstheme="minorHAnsi"/>
                <w:sz w:val="18"/>
                <w:szCs w:val="18"/>
              </w:rPr>
              <w:t xml:space="preserve">-премиальной </w:t>
            </w:r>
            <w:r w:rsidRPr="008A553F">
              <w:rPr>
                <w:rFonts w:cstheme="minorHAnsi"/>
                <w:sz w:val="18"/>
                <w:szCs w:val="18"/>
              </w:rPr>
              <w:t>системы оплаты труда работников АО в зависимости от их участия и качества выполненной работы</w:t>
            </w:r>
            <w:r w:rsidR="008E5AB4">
              <w:rPr>
                <w:rFonts w:cstheme="minorHAnsi"/>
                <w:sz w:val="18"/>
                <w:szCs w:val="18"/>
              </w:rPr>
              <w:t>.</w:t>
            </w:r>
          </w:p>
          <w:p w:rsidR="008A553F" w:rsidRDefault="008E5AB4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8E5AB4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Заработная плата работников Организации включает в себя следующие виды выплат: ежемесячный должностной оклад (постоянная фиксированная часть заработной платы); ежемесячная премия (переменная, нефиксированная часть заработной платы); единоразовая премия за объем или срочность работ, за наставничество, за отдельные успехи в работе (переменная, нефиксированная часть заработной платы); надбавки, доплаты, предусмотренные действующим законодательством Российской Федерации.</w:t>
            </w:r>
          </w:p>
          <w:p w:rsidR="008E5AB4" w:rsidRPr="008A553F" w:rsidRDefault="008E5AB4" w:rsidP="008E5AB4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Для руководства АО и руководителей заданий не предусмотрены особые факторы, влияющие на размер их вознаграждений.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bookmarkStart w:id="2" w:name="_Hlk112147323"/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в) </w:t>
            </w:r>
            <w:bookmarkStart w:id="3" w:name="_Hlk111032385"/>
            <w:r w:rsidRPr="008A553F">
              <w:rPr>
                <w:sz w:val="18"/>
                <w:szCs w:val="18"/>
              </w:rPr>
              <w:t>описание мер, принимаемых в аудиторской организаци</w:t>
            </w:r>
            <w:r w:rsidR="0067036F">
              <w:rPr>
                <w:sz w:val="18"/>
                <w:szCs w:val="18"/>
              </w:rPr>
              <w:t>ей</w:t>
            </w:r>
            <w:r w:rsidRPr="008A553F">
              <w:rPr>
                <w:sz w:val="18"/>
                <w:szCs w:val="18"/>
              </w:rPr>
              <w:t xml:space="preserve"> в целях обеспечения ротации руководителей аудита.</w:t>
            </w:r>
            <w:bookmarkEnd w:id="3"/>
          </w:p>
        </w:tc>
        <w:tc>
          <w:tcPr>
            <w:tcW w:w="7428" w:type="dxa"/>
          </w:tcPr>
          <w:p w:rsidR="002B69AB" w:rsidRPr="0067036F" w:rsidRDefault="002B69AB" w:rsidP="002B69AB">
            <w:pPr>
              <w:jc w:val="center"/>
              <w:rPr>
                <w:sz w:val="18"/>
                <w:szCs w:val="18"/>
              </w:rPr>
            </w:pPr>
            <w:r w:rsidRPr="0067036F">
              <w:rPr>
                <w:sz w:val="18"/>
                <w:szCs w:val="18"/>
              </w:rPr>
              <w:t xml:space="preserve">Описание мер, принимаемых </w:t>
            </w:r>
            <w:proofErr w:type="gramStart"/>
            <w:r w:rsidRPr="0067036F">
              <w:rPr>
                <w:sz w:val="18"/>
                <w:szCs w:val="18"/>
              </w:rPr>
              <w:t>в аудиторской организаци</w:t>
            </w:r>
            <w:r w:rsidR="0067036F" w:rsidRPr="0067036F">
              <w:rPr>
                <w:sz w:val="18"/>
                <w:szCs w:val="18"/>
              </w:rPr>
              <w:t>ей</w:t>
            </w:r>
            <w:proofErr w:type="gramEnd"/>
          </w:p>
          <w:p w:rsidR="002B69AB" w:rsidRPr="0067036F" w:rsidRDefault="002B69AB" w:rsidP="002B69AB">
            <w:pPr>
              <w:jc w:val="center"/>
              <w:rPr>
                <w:sz w:val="18"/>
                <w:szCs w:val="18"/>
              </w:rPr>
            </w:pPr>
            <w:r w:rsidRPr="0067036F">
              <w:rPr>
                <w:sz w:val="18"/>
                <w:szCs w:val="18"/>
              </w:rPr>
              <w:t>в целях обеспечения ротации руководителей аудита</w:t>
            </w:r>
          </w:p>
          <w:p w:rsidR="003158CF" w:rsidRDefault="0067036F" w:rsidP="0067036F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 w:rsidRPr="0067036F">
              <w:rPr>
                <w:rFonts w:asciiTheme="minorHAnsi" w:hAnsiTheme="minorHAnsi" w:cstheme="minorHAnsi"/>
                <w:sz w:val="18"/>
                <w:szCs w:val="18"/>
              </w:rPr>
              <w:t>- см. вложенный документ</w:t>
            </w:r>
            <w:r w:rsidRPr="0067036F"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t xml:space="preserve"> </w:t>
            </w:r>
          </w:p>
          <w:p w:rsidR="00EB307D" w:rsidRPr="0067036F" w:rsidRDefault="00794BB3" w:rsidP="0067036F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object w:dxaOrig="1504" w:dyaOrig="988">
                <v:shape id="_x0000_i1035" type="#_x0000_t75" style="width:75pt;height:49.35pt" o:ole="">
                  <v:imagedata r:id="rId12" o:title=""/>
                </v:shape>
                <o:OLEObject Type="Embed" ProgID="Acrobat.Document.DC" ShapeID="_x0000_i1035" DrawAspect="Icon" ObjectID="_1741690403" r:id="rId13"/>
              </w:object>
            </w:r>
          </w:p>
        </w:tc>
      </w:tr>
      <w:bookmarkEnd w:id="2"/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6.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 контроле (надзоре) за деятельностью (качества работы) аудиторской организации:</w:t>
            </w:r>
          </w:p>
        </w:tc>
        <w:tc>
          <w:tcPr>
            <w:tcW w:w="7428" w:type="dxa"/>
          </w:tcPr>
          <w:p w:rsidR="003158CF" w:rsidRPr="0067036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а) </w:t>
            </w:r>
            <w:bookmarkStart w:id="4" w:name="_Hlk111034461"/>
            <w:r w:rsidRPr="008A553F">
              <w:rPr>
                <w:sz w:val="18"/>
                <w:szCs w:val="18"/>
              </w:rPr>
              <w:t>заявление руководителя аудиторской организации о наличии и результативности системы внутреннего контроля аудиторской организации</w:t>
            </w:r>
            <w:bookmarkEnd w:id="4"/>
            <w:r w:rsidRPr="008A553F">
              <w:rPr>
                <w:sz w:val="18"/>
                <w:szCs w:val="18"/>
              </w:rPr>
              <w:t xml:space="preserve">, ее соответствии Международному стандарту контроля качества 1 "Контроль качества в аудиторских организациях, проводящих аудит и обзорные проверки финансовой отчетности, а также выполняющих прочие задания, обеспечивающие уверенность, и задания по оказанию сопутствующих услуг", введенному в действие на территории Российской Федерации приказом Министерства финансов Российской Федерации от 9 января 2019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2н "О введении в действие международных стандартов аудита на территории Российской Федерации и о признании утратившими силу некоторых приказов Министерства финансов Российской Федерации", с указанием основных элементов этой системы (по состоянию на 1 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170061" w:rsidRDefault="00170061" w:rsidP="00170061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Заявление руководителя аудиторской организации</w:t>
            </w:r>
          </w:p>
          <w:p w:rsidR="00170061" w:rsidRPr="00F12AA5" w:rsidRDefault="00170061" w:rsidP="00170061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о наличии и результативности системы внутреннего контроля аудиторской организации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 </w:t>
            </w:r>
            <w:r w:rsidRPr="00170061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– </w:t>
            </w:r>
            <w:r w:rsidRPr="00F12AA5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см. вложенный документ</w:t>
            </w:r>
          </w:p>
          <w:p w:rsidR="003158CF" w:rsidRPr="00170061" w:rsidRDefault="00794BB3" w:rsidP="00170061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</w:rPr>
              <w:object w:dxaOrig="1504" w:dyaOrig="988">
                <v:shape id="_x0000_i1037" type="#_x0000_t75" style="width:75pt;height:49.35pt" o:ole="">
                  <v:imagedata r:id="rId14" o:title=""/>
                </v:shape>
                <o:OLEObject Type="Embed" ProgID="Acrobat.Document.DC" ShapeID="_x0000_i1037" DrawAspect="Icon" ObjectID="_1741690404" r:id="rId15"/>
              </w:objec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б) сведения о внешних проверках деятельности аудиторской организации, проведенных в </w:t>
            </w:r>
            <w:r w:rsidRPr="008A553F">
              <w:rPr>
                <w:sz w:val="18"/>
                <w:szCs w:val="18"/>
              </w:rPr>
              <w:lastRenderedPageBreak/>
              <w:t>течение трех лет, непосредственно предшествующих году, в котором раскрывается информация, с указанием контрольного (надзорного) органа (организации), проводившего проверки, года проведения проверок;</w:t>
            </w:r>
          </w:p>
        </w:tc>
        <w:tc>
          <w:tcPr>
            <w:tcW w:w="7428" w:type="dxa"/>
          </w:tcPr>
          <w:p w:rsidR="007D4BDC" w:rsidRDefault="007D4BDC" w:rsidP="007260A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lastRenderedPageBreak/>
              <w:t>2021 год – Саморегулируемая организация аудиторов Ассоциация «Содружество»</w:t>
            </w:r>
          </w:p>
          <w:p w:rsidR="007D4BDC" w:rsidRDefault="007D4BDC" w:rsidP="007260A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lastRenderedPageBreak/>
              <w:t>2019 год – Федеральное казначейство</w:t>
            </w:r>
          </w:p>
          <w:p w:rsidR="007D4BDC" w:rsidRDefault="007D4BDC" w:rsidP="007260AB">
            <w:pP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  <w:lang w:eastAsia="ru-RU"/>
              </w:rPr>
              <w:t>2019 год -  Саморегулируемая организация аудиторов Ассоциация «Содружество»</w:t>
            </w:r>
          </w:p>
          <w:p w:rsidR="003158CF" w:rsidRPr="007260AB" w:rsidRDefault="007260AB" w:rsidP="007260AB">
            <w:pPr>
              <w:pStyle w:val="ConsPlusTitle"/>
              <w:rPr>
                <w:b w:val="0"/>
                <w:sz w:val="18"/>
                <w:szCs w:val="18"/>
              </w:rPr>
            </w:pPr>
            <w:r w:rsidRPr="007260AB">
              <w:rPr>
                <w:b w:val="0"/>
                <w:sz w:val="18"/>
                <w:szCs w:val="18"/>
              </w:rPr>
              <w:t xml:space="preserve">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меры дисциплинарного и иного воздействия, примененные в отношении аудиторской организации в течение года, в котором раскрывается информация, и предшествующего ему года.</w:t>
            </w:r>
          </w:p>
        </w:tc>
        <w:tc>
          <w:tcPr>
            <w:tcW w:w="7428" w:type="dxa"/>
          </w:tcPr>
          <w:p w:rsidR="003158CF" w:rsidRPr="008A553F" w:rsidRDefault="007D4BDC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Мер дисциплинарного и иного воздействия к АО не применялись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7.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аудиторах, работающих в аудиторской организации по трудовому договору: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численность работающих в аудиторской организации по основному месту работы и по совместительству аудиторов, доля таких аудиторов в общей численности аудиторов, работающих в аудиторской организации по трудовому договору (по состоянию на 1 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3158CF" w:rsidRPr="0067036F" w:rsidRDefault="009B26E8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 xml:space="preserve">Всего аудиторов в АО </w:t>
            </w:r>
            <w:r w:rsidR="00995463">
              <w:rPr>
                <w:b w:val="0"/>
                <w:sz w:val="18"/>
                <w:szCs w:val="18"/>
              </w:rPr>
              <w:t>-</w:t>
            </w:r>
            <w:r w:rsidRPr="0067036F">
              <w:rPr>
                <w:b w:val="0"/>
                <w:sz w:val="18"/>
                <w:szCs w:val="18"/>
              </w:rPr>
              <w:t xml:space="preserve"> </w:t>
            </w:r>
            <w:r w:rsidR="00CD76C0">
              <w:rPr>
                <w:b w:val="0"/>
                <w:sz w:val="18"/>
                <w:szCs w:val="18"/>
              </w:rPr>
              <w:t>8</w:t>
            </w:r>
          </w:p>
          <w:p w:rsidR="009B26E8" w:rsidRPr="0067036F" w:rsidRDefault="009B26E8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 xml:space="preserve">По основному месту работы </w:t>
            </w:r>
            <w:r w:rsidR="00995463">
              <w:rPr>
                <w:b w:val="0"/>
                <w:sz w:val="18"/>
                <w:szCs w:val="18"/>
              </w:rPr>
              <w:t>-</w:t>
            </w:r>
            <w:r w:rsidRPr="0067036F">
              <w:rPr>
                <w:b w:val="0"/>
                <w:sz w:val="18"/>
                <w:szCs w:val="18"/>
              </w:rPr>
              <w:t xml:space="preserve"> </w:t>
            </w:r>
            <w:r w:rsidR="00CD76C0">
              <w:rPr>
                <w:b w:val="0"/>
                <w:sz w:val="18"/>
                <w:szCs w:val="18"/>
              </w:rPr>
              <w:t>5</w:t>
            </w:r>
          </w:p>
          <w:p w:rsidR="009B26E8" w:rsidRPr="008A553F" w:rsidRDefault="00CD76C0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По совместительству - 3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 xml:space="preserve">б) численность аудиторов, имеющих квалификационный аттестат аудитора, выданный саморегулируемой организацией аудиторов в соответствии со статьей 11 Федерального закона от 30 декабря 2008 г. </w:t>
            </w:r>
            <w:r w:rsidR="00AE158D" w:rsidRPr="008A553F">
              <w:rPr>
                <w:sz w:val="18"/>
                <w:szCs w:val="18"/>
              </w:rPr>
              <w:t>№</w:t>
            </w:r>
            <w:r w:rsidRPr="008A553F">
              <w:rPr>
                <w:sz w:val="18"/>
                <w:szCs w:val="18"/>
              </w:rPr>
              <w:t xml:space="preserve"> 307-ФЗ "Об аудиторской деятельности"(по состоянию на 1 января года, следующего за годом, информация за который раскрывается);</w:t>
            </w:r>
          </w:p>
        </w:tc>
        <w:tc>
          <w:tcPr>
            <w:tcW w:w="7428" w:type="dxa"/>
          </w:tcPr>
          <w:p w:rsidR="003158CF" w:rsidRPr="008A553F" w:rsidRDefault="00F74C38" w:rsidP="008D1300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 АО  пять  аудиторов,  имеющие квалификационный аттестат аудитора, выданный саморегулируемой организацией аудиторов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8.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Информация об аудируемых лицах и величине выручки от оказанных аудиторской организацией услуг:</w:t>
            </w:r>
          </w:p>
        </w:tc>
        <w:tc>
          <w:tcPr>
            <w:tcW w:w="742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а) перечень общественно значимых организаций, которым оказаны аудиторские услуги в течение не менее одного года, непосредственно предшествующего году, в котором раскрывается информация, с указанием наименования общественно значимой организации, основного государственного регистрационного номера;</w:t>
            </w:r>
          </w:p>
        </w:tc>
        <w:tc>
          <w:tcPr>
            <w:tcW w:w="7428" w:type="dxa"/>
          </w:tcPr>
          <w:p w:rsidR="0067036F" w:rsidRPr="0067036F" w:rsidRDefault="002C69F6" w:rsidP="002C69F6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67036F">
              <w:rPr>
                <w:b w:val="0"/>
                <w:sz w:val="18"/>
                <w:szCs w:val="18"/>
              </w:rPr>
              <w:t xml:space="preserve">Перечень общественно значимых организаций </w:t>
            </w:r>
          </w:p>
          <w:p w:rsidR="002C69F6" w:rsidRDefault="002C69F6" w:rsidP="002C69F6">
            <w:pPr>
              <w:pStyle w:val="ConsPlusTitle"/>
              <w:jc w:val="center"/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</w:pPr>
            <w:r w:rsidRPr="0067036F">
              <w:rPr>
                <w:rFonts w:asciiTheme="minorHAnsi" w:hAnsiTheme="minorHAnsi" w:cstheme="minorHAnsi"/>
                <w:sz w:val="18"/>
                <w:szCs w:val="18"/>
              </w:rPr>
              <w:t>- см. вложенный документ</w:t>
            </w:r>
            <w:r w:rsidRPr="002C69F6">
              <w:rPr>
                <w:rFonts w:ascii="Times New Roman" w:eastAsia="Calibri" w:hAnsi="Times New Roman" w:cs="Times New Roman"/>
                <w:b w:val="0"/>
                <w:sz w:val="18"/>
                <w:szCs w:val="18"/>
                <w:lang w:eastAsia="en-US"/>
              </w:rPr>
              <w:t xml:space="preserve"> </w:t>
            </w:r>
          </w:p>
          <w:bookmarkStart w:id="5" w:name="_GoBack"/>
          <w:p w:rsidR="003158CF" w:rsidRPr="008A553F" w:rsidRDefault="00794BB3" w:rsidP="002C69F6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object w:dxaOrig="1504" w:dyaOrig="988">
                <v:shape id="_x0000_i1039" type="#_x0000_t75" style="width:75pt;height:49.35pt" o:ole="">
                  <v:imagedata r:id="rId16" o:title=""/>
                </v:shape>
                <o:OLEObject Type="Embed" ProgID="Acrobat.Document.DC" ShapeID="_x0000_i1039" DrawAspect="Icon" ObjectID="_1741690405" r:id="rId17"/>
              </w:object>
            </w:r>
            <w:bookmarkEnd w:id="5"/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б) величина выручки от оказания аудиторских услуг и прочих связанных с аудиторской деятельностью услуг за год, непосредственно предшествующий году, в котором раскрывается информация, с указанием, в том числе, выручки от оказания аудиторских услуг и выручки от оказания прочих связанных с аудиторской деятельностью услуг;</w:t>
            </w:r>
          </w:p>
        </w:tc>
        <w:tc>
          <w:tcPr>
            <w:tcW w:w="7428" w:type="dxa"/>
          </w:tcPr>
          <w:p w:rsidR="003158CF" w:rsidRDefault="00971EDF" w:rsidP="00971EDF">
            <w:pPr>
              <w:pStyle w:val="ConsPlusNormal"/>
              <w:jc w:val="center"/>
              <w:rPr>
                <w:b/>
                <w:sz w:val="18"/>
                <w:szCs w:val="18"/>
              </w:rPr>
            </w:pPr>
            <w:r w:rsidRPr="00971EDF">
              <w:rPr>
                <w:sz w:val="18"/>
                <w:szCs w:val="18"/>
              </w:rPr>
              <w:t>Величина выручки от оказания аудиторских и прочих</w:t>
            </w:r>
            <w:r>
              <w:rPr>
                <w:sz w:val="18"/>
                <w:szCs w:val="18"/>
              </w:rPr>
              <w:t xml:space="preserve"> </w:t>
            </w:r>
            <w:r w:rsidRPr="00971EDF">
              <w:rPr>
                <w:sz w:val="18"/>
                <w:szCs w:val="18"/>
              </w:rPr>
              <w:t xml:space="preserve">связанных с аудиторской деятельностью услуг, </w:t>
            </w:r>
            <w:r w:rsidRPr="008A553F">
              <w:rPr>
                <w:sz w:val="18"/>
                <w:szCs w:val="18"/>
              </w:rPr>
              <w:t xml:space="preserve">за </w:t>
            </w:r>
            <w:r>
              <w:rPr>
                <w:sz w:val="18"/>
                <w:szCs w:val="18"/>
              </w:rPr>
              <w:t>202</w:t>
            </w:r>
            <w:r w:rsidR="0029244B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 xml:space="preserve"> </w:t>
            </w:r>
            <w:r w:rsidRPr="008A553F">
              <w:rPr>
                <w:sz w:val="18"/>
                <w:szCs w:val="18"/>
              </w:rPr>
              <w:t xml:space="preserve">год, </w:t>
            </w:r>
            <w:r w:rsidRPr="00971EDF">
              <w:rPr>
                <w:sz w:val="18"/>
                <w:szCs w:val="18"/>
              </w:rPr>
              <w:t>всего</w:t>
            </w:r>
            <w:r w:rsidR="00007A24">
              <w:rPr>
                <w:sz w:val="18"/>
                <w:szCs w:val="18"/>
              </w:rPr>
              <w:t xml:space="preserve"> – 2</w:t>
            </w:r>
            <w:r w:rsidR="00B376AA">
              <w:rPr>
                <w:sz w:val="18"/>
                <w:szCs w:val="18"/>
              </w:rPr>
              <w:t>7</w:t>
            </w:r>
            <w:r w:rsidR="00007A24">
              <w:rPr>
                <w:sz w:val="18"/>
                <w:szCs w:val="18"/>
              </w:rPr>
              <w:t xml:space="preserve"> 2</w:t>
            </w:r>
            <w:r w:rsidR="00B376AA">
              <w:rPr>
                <w:sz w:val="18"/>
                <w:szCs w:val="18"/>
              </w:rPr>
              <w:t>19</w:t>
            </w:r>
            <w:r w:rsidR="00007A24">
              <w:rPr>
                <w:sz w:val="18"/>
                <w:szCs w:val="18"/>
              </w:rPr>
              <w:t xml:space="preserve"> тыс. руб.</w:t>
            </w:r>
            <w:r w:rsidR="00F12AA5">
              <w:rPr>
                <w:sz w:val="18"/>
                <w:szCs w:val="18"/>
              </w:rPr>
              <w:t>,</w:t>
            </w:r>
          </w:p>
          <w:p w:rsidR="00971EDF" w:rsidRDefault="00971ED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 т.ч.:</w:t>
            </w:r>
          </w:p>
          <w:p w:rsidR="00D40C91" w:rsidRPr="00971EDF" w:rsidRDefault="00971ED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 xml:space="preserve">выручка от оказания аудиторских услуг – </w:t>
            </w:r>
            <w:r w:rsidR="00B376AA">
              <w:rPr>
                <w:b w:val="0"/>
                <w:sz w:val="18"/>
                <w:szCs w:val="18"/>
              </w:rPr>
              <w:t>27 214</w:t>
            </w:r>
            <w:r w:rsidRPr="00971EDF">
              <w:rPr>
                <w:b w:val="0"/>
                <w:sz w:val="18"/>
                <w:szCs w:val="18"/>
              </w:rPr>
              <w:t>,5</w:t>
            </w:r>
            <w:r>
              <w:rPr>
                <w:b w:val="0"/>
                <w:sz w:val="18"/>
                <w:szCs w:val="18"/>
              </w:rPr>
              <w:t>;</w:t>
            </w:r>
            <w:r w:rsidR="00D40C91" w:rsidRPr="00971EDF">
              <w:rPr>
                <w:b w:val="0"/>
                <w:sz w:val="18"/>
                <w:szCs w:val="18"/>
              </w:rPr>
              <w:t xml:space="preserve"> </w:t>
            </w:r>
          </w:p>
          <w:p w:rsidR="00007A24" w:rsidRPr="008A553F" w:rsidRDefault="00971EDF" w:rsidP="00B376A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выручка от оказания п</w:t>
            </w:r>
            <w:r w:rsidR="00007A24">
              <w:rPr>
                <w:b w:val="0"/>
                <w:sz w:val="18"/>
                <w:szCs w:val="18"/>
              </w:rPr>
              <w:t xml:space="preserve">рочие связанные с аудиторской деятельностью услуг </w:t>
            </w:r>
            <w:r w:rsidR="00B376AA">
              <w:rPr>
                <w:b w:val="0"/>
                <w:sz w:val="18"/>
                <w:szCs w:val="18"/>
              </w:rPr>
              <w:t>– 4</w:t>
            </w:r>
            <w:r w:rsidR="00D40C91">
              <w:rPr>
                <w:b w:val="0"/>
                <w:sz w:val="18"/>
                <w:szCs w:val="18"/>
              </w:rPr>
              <w:t>,5 тыс. руб.</w:t>
            </w:r>
            <w:r w:rsidR="00007A24">
              <w:rPr>
                <w:b w:val="0"/>
                <w:sz w:val="18"/>
                <w:szCs w:val="18"/>
              </w:rPr>
              <w:t xml:space="preserve">  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в) величина выручки от оказания аудиторских услуг и прочих связанных с аудиторской деятельностью услуг общественно значимым организациям за год, непосредственно предшествующий году, в котором раскрывается информация, с указанием, в том числе:</w:t>
            </w:r>
          </w:p>
        </w:tc>
        <w:tc>
          <w:tcPr>
            <w:tcW w:w="7428" w:type="dxa"/>
          </w:tcPr>
          <w:p w:rsidR="00971EDF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>Величина выручки от оказания аудиторских услуг и прочих связанных с аудиторской деятельностью услуг общественно значимым организациям за 202</w:t>
            </w:r>
            <w:r w:rsidR="00B376AA">
              <w:rPr>
                <w:b w:val="0"/>
                <w:sz w:val="18"/>
                <w:szCs w:val="18"/>
              </w:rPr>
              <w:t>2</w:t>
            </w:r>
            <w:r w:rsidRPr="00971EDF">
              <w:rPr>
                <w:b w:val="0"/>
                <w:sz w:val="18"/>
                <w:szCs w:val="18"/>
              </w:rPr>
              <w:t xml:space="preserve"> год</w:t>
            </w:r>
            <w:r>
              <w:rPr>
                <w:b w:val="0"/>
                <w:sz w:val="18"/>
                <w:szCs w:val="18"/>
              </w:rPr>
              <w:t xml:space="preserve">, всего </w:t>
            </w:r>
            <w:r w:rsidRPr="00971EDF">
              <w:rPr>
                <w:b w:val="0"/>
                <w:sz w:val="18"/>
                <w:szCs w:val="18"/>
              </w:rPr>
              <w:t>–</w:t>
            </w:r>
          </w:p>
          <w:p w:rsidR="00F12AA5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971EDF">
              <w:rPr>
                <w:b w:val="0"/>
                <w:sz w:val="18"/>
                <w:szCs w:val="18"/>
              </w:rPr>
              <w:t xml:space="preserve"> </w:t>
            </w:r>
            <w:r w:rsidR="00D40C91" w:rsidRPr="00971EDF">
              <w:rPr>
                <w:b w:val="0"/>
                <w:sz w:val="18"/>
                <w:szCs w:val="18"/>
              </w:rPr>
              <w:t>11 </w:t>
            </w:r>
            <w:r w:rsidR="00B376AA">
              <w:rPr>
                <w:b w:val="0"/>
                <w:sz w:val="18"/>
                <w:szCs w:val="18"/>
              </w:rPr>
              <w:t>060</w:t>
            </w:r>
            <w:r w:rsidR="00D40C91" w:rsidRPr="00971EDF">
              <w:rPr>
                <w:b w:val="0"/>
                <w:sz w:val="18"/>
                <w:szCs w:val="18"/>
              </w:rPr>
              <w:t xml:space="preserve"> тыс. руб.</w:t>
            </w:r>
            <w:r w:rsidR="00F12AA5">
              <w:rPr>
                <w:b w:val="0"/>
                <w:sz w:val="18"/>
                <w:szCs w:val="18"/>
              </w:rPr>
              <w:t xml:space="preserve">, </w:t>
            </w:r>
          </w:p>
          <w:p w:rsidR="003158CF" w:rsidRPr="00971EDF" w:rsidRDefault="00971EDF" w:rsidP="00C25EED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в т.ч.: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величины выручки от оказания аудиторских услуг;</w:t>
            </w:r>
          </w:p>
        </w:tc>
        <w:tc>
          <w:tcPr>
            <w:tcW w:w="7428" w:type="dxa"/>
          </w:tcPr>
          <w:p w:rsidR="003158CF" w:rsidRPr="008A553F" w:rsidRDefault="00F12AA5" w:rsidP="00B376AA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величины выручки от оказания аудиторских услуг</w:t>
            </w:r>
            <w:r>
              <w:rPr>
                <w:b w:val="0"/>
                <w:sz w:val="18"/>
                <w:szCs w:val="18"/>
              </w:rPr>
              <w:t xml:space="preserve"> – </w:t>
            </w:r>
            <w:r w:rsidR="00265F34">
              <w:rPr>
                <w:b w:val="0"/>
                <w:sz w:val="18"/>
                <w:szCs w:val="18"/>
              </w:rPr>
              <w:t>11</w:t>
            </w:r>
            <w:r w:rsidR="00625E56">
              <w:rPr>
                <w:b w:val="0"/>
                <w:sz w:val="18"/>
                <w:szCs w:val="18"/>
              </w:rPr>
              <w:t xml:space="preserve"> </w:t>
            </w:r>
            <w:r w:rsidR="00265F34">
              <w:rPr>
                <w:b w:val="0"/>
                <w:sz w:val="18"/>
                <w:szCs w:val="18"/>
              </w:rPr>
              <w:t>060</w:t>
            </w:r>
            <w:r w:rsidR="00C25EED">
              <w:rPr>
                <w:b w:val="0"/>
                <w:sz w:val="18"/>
                <w:szCs w:val="18"/>
              </w:rPr>
              <w:t xml:space="preserve"> тыс. руб.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величины выручки от оказания прочих связанных с аудиторской деятельностью услуг с указанием, в том числе, величины выручки от оказания таких услуг общественно значимым организациям, которым оказаны аудиторские услуги.</w:t>
            </w:r>
          </w:p>
        </w:tc>
        <w:tc>
          <w:tcPr>
            <w:tcW w:w="7428" w:type="dxa"/>
          </w:tcPr>
          <w:p w:rsidR="00F12AA5" w:rsidRPr="00F12AA5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величины выручки от оказания прочих связанных с аудиторской деятельностью услуг, всего</w:t>
            </w:r>
            <w:r>
              <w:rPr>
                <w:b w:val="0"/>
                <w:sz w:val="18"/>
                <w:szCs w:val="18"/>
              </w:rPr>
              <w:t xml:space="preserve"> –</w:t>
            </w:r>
            <w:r w:rsidR="00B376AA">
              <w:rPr>
                <w:b w:val="0"/>
                <w:sz w:val="18"/>
                <w:szCs w:val="18"/>
              </w:rPr>
              <w:t>4</w:t>
            </w:r>
            <w:r>
              <w:rPr>
                <w:b w:val="0"/>
                <w:sz w:val="18"/>
                <w:szCs w:val="18"/>
              </w:rPr>
              <w:t xml:space="preserve">,5 тыс. руб., </w:t>
            </w:r>
            <w:r w:rsidRPr="00F12AA5">
              <w:rPr>
                <w:b w:val="0"/>
                <w:sz w:val="18"/>
                <w:szCs w:val="18"/>
              </w:rPr>
              <w:t xml:space="preserve"> </w:t>
            </w:r>
          </w:p>
          <w:p w:rsidR="00F12AA5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в т.ч.: </w:t>
            </w:r>
          </w:p>
          <w:p w:rsidR="00F12AA5" w:rsidRDefault="00F12AA5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F12AA5">
              <w:rPr>
                <w:b w:val="0"/>
                <w:sz w:val="18"/>
                <w:szCs w:val="18"/>
              </w:rPr>
              <w:t>величины выручки от оказания таких услуг общественно значимым организациям</w:t>
            </w:r>
            <w:r>
              <w:rPr>
                <w:b w:val="0"/>
                <w:sz w:val="18"/>
                <w:szCs w:val="18"/>
              </w:rPr>
              <w:t xml:space="preserve"> – </w:t>
            </w:r>
          </w:p>
          <w:p w:rsidR="003158CF" w:rsidRPr="008A553F" w:rsidRDefault="00B376AA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4,5</w:t>
            </w:r>
            <w:r w:rsidR="00C25EED">
              <w:rPr>
                <w:b w:val="0"/>
                <w:sz w:val="18"/>
                <w:szCs w:val="18"/>
              </w:rPr>
              <w:t xml:space="preserve"> тыс. руб.</w:t>
            </w:r>
          </w:p>
        </w:tc>
      </w:tr>
      <w:tr w:rsidR="003158CF" w:rsidRPr="008A553F" w:rsidTr="001310F4">
        <w:tc>
          <w:tcPr>
            <w:tcW w:w="568" w:type="dxa"/>
          </w:tcPr>
          <w:p w:rsidR="003158CF" w:rsidRPr="008A553F" w:rsidRDefault="003158C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 w:rsidRPr="008A553F">
              <w:rPr>
                <w:b w:val="0"/>
                <w:sz w:val="18"/>
                <w:szCs w:val="18"/>
              </w:rPr>
              <w:t>9.</w:t>
            </w:r>
          </w:p>
        </w:tc>
        <w:tc>
          <w:tcPr>
            <w:tcW w:w="7427" w:type="dxa"/>
          </w:tcPr>
          <w:p w:rsidR="003158CF" w:rsidRPr="008A553F" w:rsidRDefault="003158CF" w:rsidP="003158CF">
            <w:pPr>
              <w:pStyle w:val="ConsPlusNormal"/>
              <w:jc w:val="both"/>
              <w:rPr>
                <w:sz w:val="18"/>
                <w:szCs w:val="18"/>
              </w:rPr>
            </w:pPr>
            <w:r w:rsidRPr="008A553F">
              <w:rPr>
                <w:sz w:val="18"/>
                <w:szCs w:val="18"/>
              </w:rPr>
              <w:t>Прочие сведения</w:t>
            </w:r>
          </w:p>
        </w:tc>
        <w:tc>
          <w:tcPr>
            <w:tcW w:w="7428" w:type="dxa"/>
          </w:tcPr>
          <w:p w:rsidR="003158CF" w:rsidRPr="008A553F" w:rsidRDefault="0067036F" w:rsidP="003158CF">
            <w:pPr>
              <w:pStyle w:val="ConsPlusTitle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 xml:space="preserve">АО продолжает оказывать услуги общественно значимым организациям </w:t>
            </w:r>
          </w:p>
        </w:tc>
      </w:tr>
    </w:tbl>
    <w:p w:rsidR="002D0730" w:rsidRPr="008A553F" w:rsidRDefault="002D0730" w:rsidP="004D0CD8">
      <w:pPr>
        <w:rPr>
          <w:sz w:val="18"/>
          <w:szCs w:val="18"/>
        </w:rPr>
      </w:pPr>
    </w:p>
    <w:sectPr w:rsidR="002D0730" w:rsidRPr="008A553F" w:rsidSect="003158CF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4A27" w:rsidRDefault="00374A27" w:rsidP="000D3BBA">
      <w:pPr>
        <w:spacing w:after="0" w:line="240" w:lineRule="auto"/>
      </w:pPr>
      <w:r>
        <w:separator/>
      </w:r>
    </w:p>
  </w:endnote>
  <w:endnote w:type="continuationSeparator" w:id="0">
    <w:p w:rsidR="00374A27" w:rsidRDefault="00374A27" w:rsidP="000D3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4A27" w:rsidRDefault="00374A27" w:rsidP="000D3BBA">
      <w:pPr>
        <w:spacing w:after="0" w:line="240" w:lineRule="auto"/>
      </w:pPr>
      <w:r>
        <w:separator/>
      </w:r>
    </w:p>
  </w:footnote>
  <w:footnote w:type="continuationSeparator" w:id="0">
    <w:p w:rsidR="00374A27" w:rsidRDefault="00374A27" w:rsidP="000D3B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FF234F"/>
    <w:multiLevelType w:val="hybridMultilevel"/>
    <w:tmpl w:val="AAAC23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424C2570"/>
    <w:multiLevelType w:val="hybridMultilevel"/>
    <w:tmpl w:val="F6ACB4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CD8"/>
    <w:rsid w:val="00007A24"/>
    <w:rsid w:val="000866E5"/>
    <w:rsid w:val="000C1AA0"/>
    <w:rsid w:val="000D3BBA"/>
    <w:rsid w:val="000E6DB7"/>
    <w:rsid w:val="001310F4"/>
    <w:rsid w:val="00170061"/>
    <w:rsid w:val="001E5AFF"/>
    <w:rsid w:val="00252387"/>
    <w:rsid w:val="00265F34"/>
    <w:rsid w:val="0029244B"/>
    <w:rsid w:val="002A5D58"/>
    <w:rsid w:val="002B69AB"/>
    <w:rsid w:val="002C3940"/>
    <w:rsid w:val="002C69F6"/>
    <w:rsid w:val="002D0730"/>
    <w:rsid w:val="003158CF"/>
    <w:rsid w:val="00374A27"/>
    <w:rsid w:val="003B59E7"/>
    <w:rsid w:val="004B0573"/>
    <w:rsid w:val="004D0CD8"/>
    <w:rsid w:val="0050205A"/>
    <w:rsid w:val="00564990"/>
    <w:rsid w:val="00587DB6"/>
    <w:rsid w:val="006059F0"/>
    <w:rsid w:val="00625E56"/>
    <w:rsid w:val="0067036F"/>
    <w:rsid w:val="00696B8A"/>
    <w:rsid w:val="006C7972"/>
    <w:rsid w:val="007260AB"/>
    <w:rsid w:val="007519DE"/>
    <w:rsid w:val="00765A0A"/>
    <w:rsid w:val="00794BB3"/>
    <w:rsid w:val="007D3EEF"/>
    <w:rsid w:val="007D4BDC"/>
    <w:rsid w:val="008A0D7B"/>
    <w:rsid w:val="008A553F"/>
    <w:rsid w:val="008D1300"/>
    <w:rsid w:val="008E5AB4"/>
    <w:rsid w:val="00901656"/>
    <w:rsid w:val="00971EDF"/>
    <w:rsid w:val="00972D3D"/>
    <w:rsid w:val="00995463"/>
    <w:rsid w:val="009A2AE0"/>
    <w:rsid w:val="009B234A"/>
    <w:rsid w:val="009B26E8"/>
    <w:rsid w:val="009E6959"/>
    <w:rsid w:val="00A446A4"/>
    <w:rsid w:val="00AB5F91"/>
    <w:rsid w:val="00AE158D"/>
    <w:rsid w:val="00AF6805"/>
    <w:rsid w:val="00B376AA"/>
    <w:rsid w:val="00BD02C6"/>
    <w:rsid w:val="00BD2984"/>
    <w:rsid w:val="00BF21CE"/>
    <w:rsid w:val="00C03902"/>
    <w:rsid w:val="00C25EED"/>
    <w:rsid w:val="00C562F4"/>
    <w:rsid w:val="00C827EB"/>
    <w:rsid w:val="00C84760"/>
    <w:rsid w:val="00C9524E"/>
    <w:rsid w:val="00CC522F"/>
    <w:rsid w:val="00CD76C0"/>
    <w:rsid w:val="00D40C91"/>
    <w:rsid w:val="00D767D2"/>
    <w:rsid w:val="00D93D94"/>
    <w:rsid w:val="00E05AD1"/>
    <w:rsid w:val="00EB307D"/>
    <w:rsid w:val="00EE737F"/>
    <w:rsid w:val="00F05915"/>
    <w:rsid w:val="00F063C4"/>
    <w:rsid w:val="00F12AA5"/>
    <w:rsid w:val="00F16722"/>
    <w:rsid w:val="00F24504"/>
    <w:rsid w:val="00F74C38"/>
    <w:rsid w:val="00F8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56721152-7358-4EB2-8DBD-8CF5C85FF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D0C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4D0C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4D0CD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7D3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0D3BB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0D3BB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0D3BBA"/>
    <w:rPr>
      <w:vertAlign w:val="superscript"/>
    </w:rPr>
  </w:style>
  <w:style w:type="paragraph" w:customStyle="1" w:styleId="Default">
    <w:name w:val="Default"/>
    <w:rsid w:val="00AE158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26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6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07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11FE7-BAA8-4F89-A47D-D910EC1E1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2549</Words>
  <Characters>14530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Ляховский</dc:creator>
  <cp:keywords/>
  <dc:description/>
  <cp:lastModifiedBy>Виктор Ляховский</cp:lastModifiedBy>
  <cp:revision>3</cp:revision>
  <cp:lastPrinted>2022-08-10T11:51:00Z</cp:lastPrinted>
  <dcterms:created xsi:type="dcterms:W3CDTF">2023-03-30T11:03:00Z</dcterms:created>
  <dcterms:modified xsi:type="dcterms:W3CDTF">2023-03-30T11:07:00Z</dcterms:modified>
</cp:coreProperties>
</file>